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502E015F" w14:textId="77777777" w:rsidR="00E90332" w:rsidRDefault="00E90332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19A8B8AB" w14:textId="72E82DB2" w:rsidR="008D6DA0" w:rsidRDefault="008D6DA0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AD5297" w:rsidRDefault="00B86B05" w:rsidP="00874660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8C14871" w14:textId="31748A24" w:rsidR="008D6DA0" w:rsidRPr="008D6DA0" w:rsidRDefault="008D6DA0" w:rsidP="00874660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404852">
        <w:rPr>
          <w:rFonts w:ascii="Arial" w:hAnsi="Arial" w:cs="Arial"/>
          <w:b/>
          <w:sz w:val="22"/>
          <w:szCs w:val="22"/>
        </w:rPr>
        <w:t>é sa uskutočnilo dňa 16. októbr</w:t>
      </w:r>
      <w:r w:rsidR="00121B1D">
        <w:rPr>
          <w:rFonts w:ascii="Arial" w:hAnsi="Arial" w:cs="Arial"/>
          <w:b/>
          <w:sz w:val="22"/>
          <w:szCs w:val="22"/>
        </w:rPr>
        <w:t>a</w:t>
      </w:r>
      <w:r w:rsidR="00764BBF">
        <w:rPr>
          <w:rFonts w:ascii="Arial" w:hAnsi="Arial" w:cs="Arial"/>
          <w:b/>
          <w:sz w:val="22"/>
          <w:szCs w:val="22"/>
        </w:rPr>
        <w:t xml:space="preserve"> 2019</w:t>
      </w:r>
    </w:p>
    <w:p w14:paraId="602C0F77" w14:textId="1815C230" w:rsidR="00FB0D31" w:rsidRPr="000055AB" w:rsidRDefault="00FB0D31" w:rsidP="00FB0D31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39B0908C" w14:textId="796CF40A" w:rsidR="00B86B05" w:rsidRDefault="00B86B05" w:rsidP="00E90332">
      <w:pPr>
        <w:pStyle w:val="Zarkazkladnhotextu"/>
        <w:spacing w:after="0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39403D46" w14:textId="77777777" w:rsidR="00E90332" w:rsidRPr="00C20E87" w:rsidRDefault="00E90332" w:rsidP="00E90332">
      <w:pPr>
        <w:pStyle w:val="Zarkazkladnhotextu"/>
        <w:spacing w:after="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 bodu 4</w:t>
      </w:r>
    </w:p>
    <w:p w14:paraId="707B745A" w14:textId="77777777" w:rsidR="00E90332" w:rsidRPr="00C20E87" w:rsidRDefault="00E90332" w:rsidP="00E90332">
      <w:pPr>
        <w:jc w:val="both"/>
        <w:rPr>
          <w:rFonts w:ascii="Arial" w:hAnsi="Arial" w:cs="Arial"/>
          <w:b/>
          <w:sz w:val="22"/>
          <w:szCs w:val="22"/>
        </w:rPr>
      </w:pPr>
      <w:r w:rsidRPr="00C20E87">
        <w:rPr>
          <w:rFonts w:ascii="Arial" w:hAnsi="Arial" w:cs="Arial"/>
          <w:b/>
          <w:sz w:val="22"/>
          <w:szCs w:val="22"/>
        </w:rPr>
        <w:t xml:space="preserve">Habilitačná prednáška </w:t>
      </w:r>
      <w:r>
        <w:rPr>
          <w:rFonts w:ascii="Arial" w:hAnsi="Arial" w:cs="Arial"/>
          <w:sz w:val="22"/>
          <w:szCs w:val="22"/>
        </w:rPr>
        <w:t>– Mgr. Jakub Hladík, Ph.</w:t>
      </w:r>
      <w:r w:rsidRPr="00C20E87">
        <w:rPr>
          <w:rFonts w:ascii="Arial" w:hAnsi="Arial" w:cs="Arial"/>
          <w:sz w:val="22"/>
          <w:szCs w:val="22"/>
        </w:rPr>
        <w:t>D. v odbore Pedagogika</w:t>
      </w:r>
    </w:p>
    <w:p w14:paraId="4B2B9D4D" w14:textId="77777777" w:rsidR="00E90332" w:rsidRPr="00C20E87" w:rsidRDefault="00E90332" w:rsidP="00E90332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33E6F82" w14:textId="77777777" w:rsidR="00E90332" w:rsidRPr="00C20E87" w:rsidRDefault="00E90332" w:rsidP="00E90332">
      <w:pPr>
        <w:ind w:firstLine="709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Mgr. Jakub Hladík, Ph.</w:t>
      </w:r>
      <w:r w:rsidRPr="00C20E87">
        <w:rPr>
          <w:rFonts w:ascii="Arial" w:hAnsi="Arial" w:cs="Arial"/>
          <w:sz w:val="22"/>
          <w:szCs w:val="22"/>
        </w:rPr>
        <w:t>D. predniesol pred VR PF UMB habilitačnú prednášku na tému: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FC22B7">
        <w:rPr>
          <w:rFonts w:ascii="Arial" w:hAnsi="Arial" w:cs="Arial"/>
          <w:i/>
          <w:sz w:val="22"/>
          <w:szCs w:val="22"/>
        </w:rPr>
        <w:t xml:space="preserve">Determinanty </w:t>
      </w:r>
      <w:proofErr w:type="spellStart"/>
      <w:r w:rsidRPr="00FC22B7">
        <w:rPr>
          <w:rFonts w:ascii="Arial" w:hAnsi="Arial" w:cs="Arial"/>
          <w:i/>
          <w:sz w:val="22"/>
          <w:szCs w:val="22"/>
        </w:rPr>
        <w:t>autoregulace</w:t>
      </w:r>
      <w:proofErr w:type="spellEnd"/>
      <w:r w:rsidRPr="00FC22B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C22B7">
        <w:rPr>
          <w:rFonts w:ascii="Arial" w:hAnsi="Arial" w:cs="Arial"/>
          <w:i/>
          <w:sz w:val="22"/>
          <w:szCs w:val="22"/>
        </w:rPr>
        <w:t>chování</w:t>
      </w:r>
      <w:proofErr w:type="spellEnd"/>
      <w:r w:rsidRPr="00FC22B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C22B7">
        <w:rPr>
          <w:rFonts w:ascii="Arial" w:hAnsi="Arial" w:cs="Arial"/>
          <w:i/>
          <w:sz w:val="22"/>
          <w:szCs w:val="22"/>
        </w:rPr>
        <w:t>žáků</w:t>
      </w:r>
      <w:proofErr w:type="spellEnd"/>
      <w:r w:rsidRPr="00FC22B7">
        <w:rPr>
          <w:rFonts w:ascii="Arial" w:hAnsi="Arial" w:cs="Arial"/>
          <w:i/>
          <w:sz w:val="22"/>
          <w:szCs w:val="22"/>
        </w:rPr>
        <w:t xml:space="preserve"> v </w:t>
      </w:r>
      <w:proofErr w:type="spellStart"/>
      <w:r w:rsidRPr="00FC22B7">
        <w:rPr>
          <w:rFonts w:ascii="Arial" w:hAnsi="Arial" w:cs="Arial"/>
          <w:i/>
          <w:sz w:val="22"/>
          <w:szCs w:val="22"/>
        </w:rPr>
        <w:t>souvislosti</w:t>
      </w:r>
      <w:proofErr w:type="spellEnd"/>
      <w:r w:rsidRPr="00FC22B7">
        <w:rPr>
          <w:rFonts w:ascii="Arial" w:hAnsi="Arial" w:cs="Arial"/>
          <w:i/>
          <w:sz w:val="22"/>
          <w:szCs w:val="22"/>
        </w:rPr>
        <w:t xml:space="preserve"> s </w:t>
      </w:r>
      <w:proofErr w:type="spellStart"/>
      <w:r w:rsidRPr="00FC22B7">
        <w:rPr>
          <w:rFonts w:ascii="Arial" w:hAnsi="Arial" w:cs="Arial"/>
          <w:i/>
          <w:sz w:val="22"/>
          <w:szCs w:val="22"/>
        </w:rPr>
        <w:t>jejich</w:t>
      </w:r>
      <w:proofErr w:type="spellEnd"/>
      <w:r w:rsidRPr="00FC22B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C22B7">
        <w:rPr>
          <w:rFonts w:ascii="Arial" w:hAnsi="Arial" w:cs="Arial"/>
          <w:i/>
          <w:sz w:val="22"/>
          <w:szCs w:val="22"/>
        </w:rPr>
        <w:t>sociálním</w:t>
      </w:r>
      <w:proofErr w:type="spellEnd"/>
      <w:r w:rsidRPr="00FC22B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C22B7">
        <w:rPr>
          <w:rFonts w:ascii="Arial" w:hAnsi="Arial" w:cs="Arial"/>
          <w:i/>
          <w:sz w:val="22"/>
          <w:szCs w:val="22"/>
        </w:rPr>
        <w:t>odmítáním</w:t>
      </w:r>
      <w:proofErr w:type="spellEnd"/>
      <w:r w:rsidRPr="00FC22B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FC22B7">
        <w:rPr>
          <w:rFonts w:ascii="Arial" w:hAnsi="Arial" w:cs="Arial"/>
          <w:i/>
          <w:sz w:val="22"/>
          <w:szCs w:val="22"/>
        </w:rPr>
        <w:t>ve</w:t>
      </w:r>
      <w:proofErr w:type="spellEnd"/>
      <w:r w:rsidRPr="00FC22B7">
        <w:rPr>
          <w:rFonts w:ascii="Arial" w:hAnsi="Arial" w:cs="Arial"/>
          <w:i/>
          <w:sz w:val="22"/>
          <w:szCs w:val="22"/>
        </w:rPr>
        <w:t xml:space="preserve"> školní </w:t>
      </w:r>
      <w:proofErr w:type="spellStart"/>
      <w:r w:rsidRPr="00FC22B7">
        <w:rPr>
          <w:rFonts w:ascii="Arial" w:hAnsi="Arial" w:cs="Arial"/>
          <w:i/>
          <w:sz w:val="22"/>
          <w:szCs w:val="22"/>
        </w:rPr>
        <w:t>třídě</w:t>
      </w:r>
      <w:proofErr w:type="spellEnd"/>
      <w:r w:rsidRPr="00F852E5">
        <w:rPr>
          <w:rFonts w:ascii="Arial" w:hAnsi="Arial" w:cs="Arial"/>
          <w:i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 prednáške </w:t>
      </w:r>
      <w:proofErr w:type="spellStart"/>
      <w:r>
        <w:rPr>
          <w:rFonts w:ascii="Arial" w:hAnsi="Arial" w:cs="Arial"/>
          <w:sz w:val="22"/>
          <w:szCs w:val="22"/>
        </w:rPr>
        <w:t>habilitant</w:t>
      </w:r>
      <w:proofErr w:type="spellEnd"/>
      <w:r>
        <w:rPr>
          <w:rFonts w:ascii="Arial" w:hAnsi="Arial" w:cs="Arial"/>
          <w:sz w:val="22"/>
          <w:szCs w:val="22"/>
        </w:rPr>
        <w:t xml:space="preserve"> oboznámil</w:t>
      </w:r>
      <w:r w:rsidRPr="00C20E87">
        <w:rPr>
          <w:rFonts w:ascii="Arial" w:hAnsi="Arial" w:cs="Arial"/>
          <w:sz w:val="22"/>
          <w:szCs w:val="22"/>
        </w:rPr>
        <w:t xml:space="preserve"> prítomných so základnými tézami habilitačnej práce:</w:t>
      </w:r>
      <w:r w:rsidRPr="00C20E87">
        <w:rPr>
          <w:rFonts w:ascii="Arial" w:hAnsi="Arial" w:cs="Arial"/>
          <w:b/>
          <w:noProof/>
          <w:sz w:val="22"/>
          <w:szCs w:val="22"/>
        </w:rPr>
        <w:t xml:space="preserve"> </w:t>
      </w:r>
      <w:proofErr w:type="spellStart"/>
      <w:r w:rsidRPr="00986312">
        <w:rPr>
          <w:rFonts w:ascii="Arial" w:hAnsi="Arial" w:cs="Arial"/>
          <w:i/>
          <w:sz w:val="22"/>
          <w:szCs w:val="22"/>
        </w:rPr>
        <w:t>Multikulturní</w:t>
      </w:r>
      <w:proofErr w:type="spellEnd"/>
      <w:r w:rsidRPr="0098631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86312">
        <w:rPr>
          <w:rFonts w:ascii="Arial" w:hAnsi="Arial" w:cs="Arial"/>
          <w:i/>
          <w:sz w:val="22"/>
          <w:szCs w:val="22"/>
        </w:rPr>
        <w:t>kompetence</w:t>
      </w:r>
      <w:proofErr w:type="spellEnd"/>
      <w:r w:rsidRPr="00986312">
        <w:rPr>
          <w:rFonts w:ascii="Arial" w:hAnsi="Arial" w:cs="Arial"/>
          <w:i/>
          <w:sz w:val="22"/>
          <w:szCs w:val="22"/>
        </w:rPr>
        <w:t xml:space="preserve"> v </w:t>
      </w:r>
      <w:proofErr w:type="spellStart"/>
      <w:r w:rsidRPr="00986312">
        <w:rPr>
          <w:rFonts w:ascii="Arial" w:hAnsi="Arial" w:cs="Arial"/>
          <w:i/>
          <w:sz w:val="22"/>
          <w:szCs w:val="22"/>
        </w:rPr>
        <w:t>terciárním</w:t>
      </w:r>
      <w:proofErr w:type="spellEnd"/>
      <w:r w:rsidRPr="0098631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986312">
        <w:rPr>
          <w:rFonts w:ascii="Arial" w:hAnsi="Arial" w:cs="Arial"/>
          <w:i/>
          <w:sz w:val="22"/>
          <w:szCs w:val="22"/>
        </w:rPr>
        <w:t>vzdělávaní</w:t>
      </w:r>
      <w:proofErr w:type="spellEnd"/>
      <w:r w:rsidRPr="00986312">
        <w:rPr>
          <w:rFonts w:ascii="Arial" w:hAnsi="Arial" w:cs="Arial"/>
          <w:i/>
          <w:sz w:val="22"/>
          <w:szCs w:val="22"/>
        </w:rPr>
        <w:t xml:space="preserve"> v </w:t>
      </w:r>
      <w:proofErr w:type="spellStart"/>
      <w:r w:rsidRPr="00986312">
        <w:rPr>
          <w:rFonts w:ascii="Arial" w:hAnsi="Arial" w:cs="Arial"/>
          <w:i/>
          <w:sz w:val="22"/>
          <w:szCs w:val="22"/>
        </w:rPr>
        <w:t>podmínkách</w:t>
      </w:r>
      <w:proofErr w:type="spellEnd"/>
      <w:r w:rsidRPr="00986312">
        <w:rPr>
          <w:rFonts w:ascii="Arial" w:hAnsi="Arial" w:cs="Arial"/>
          <w:i/>
          <w:sz w:val="22"/>
          <w:szCs w:val="22"/>
        </w:rPr>
        <w:t xml:space="preserve"> ČR</w:t>
      </w:r>
      <w:r w:rsidRPr="002A53A0">
        <w:rPr>
          <w:rFonts w:ascii="Arial" w:hAnsi="Arial" w:cs="Arial"/>
          <w:i/>
          <w:sz w:val="22"/>
          <w:szCs w:val="22"/>
        </w:rPr>
        <w:t>.</w:t>
      </w:r>
    </w:p>
    <w:p w14:paraId="6D48B493" w14:textId="77777777" w:rsidR="00E90332" w:rsidRPr="00C20E87" w:rsidRDefault="00E90332" w:rsidP="00E90332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>Oponenti sa vyjadrili k habilitačnému konaniu, potom nasledovala diskusia.</w:t>
      </w:r>
    </w:p>
    <w:p w14:paraId="19447041" w14:textId="77777777" w:rsidR="00E90332" w:rsidRPr="00C20E87" w:rsidRDefault="00E90332" w:rsidP="00E90332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ab/>
        <w:t xml:space="preserve">Prof. </w:t>
      </w:r>
      <w:r>
        <w:rPr>
          <w:rFonts w:ascii="Arial" w:hAnsi="Arial" w:cs="Arial"/>
          <w:sz w:val="22"/>
          <w:szCs w:val="22"/>
        </w:rPr>
        <w:t xml:space="preserve">PhDr. Jolana </w:t>
      </w:r>
      <w:proofErr w:type="spellStart"/>
      <w:r>
        <w:rPr>
          <w:rFonts w:ascii="Arial" w:hAnsi="Arial" w:cs="Arial"/>
          <w:sz w:val="22"/>
          <w:szCs w:val="22"/>
        </w:rPr>
        <w:t>Hroncová</w:t>
      </w:r>
      <w:proofErr w:type="spellEnd"/>
      <w:r w:rsidRPr="00C20E87">
        <w:rPr>
          <w:rFonts w:ascii="Arial" w:hAnsi="Arial" w:cs="Arial"/>
          <w:sz w:val="22"/>
          <w:szCs w:val="22"/>
        </w:rPr>
        <w:t>, PhD., predsedníčka habilitačnej komisie, v zmysle Vyhlášky MŠVVaŠ SR č. 457/2012, ktorou sa mení a dopĺňa vyhláška MŠ SR č. 6/2005 Z. z. o postupe získavania vedecko-pedagogických titulov alebo umelecko-pedagogických titulov docent a profesor § 1 ods. 15, predložila VR PF UMB závery z rokovania  habilitačnej komisie. Habilitačná komisia vyhodnotila plnenie podmienok podľa § 76 ods. 1, 3, 4 a 6 zákona č. 131/2002 Z. z. o vysokých školách a podľa kritérií na získanie titulu docent. Na základe predložených dokladov, oponentských posudkov, odborného posúdenia úrovne prednesenej habilitačnej prednášky a výsledku obhajoby habilitačnej práce celkove zhodnotila pedagogic</w:t>
      </w:r>
      <w:r>
        <w:rPr>
          <w:rFonts w:ascii="Arial" w:hAnsi="Arial" w:cs="Arial"/>
          <w:sz w:val="22"/>
          <w:szCs w:val="22"/>
        </w:rPr>
        <w:t xml:space="preserve">kú, vedeckú činnosť </w:t>
      </w:r>
      <w:proofErr w:type="spellStart"/>
      <w:r>
        <w:rPr>
          <w:rFonts w:ascii="Arial" w:hAnsi="Arial" w:cs="Arial"/>
          <w:sz w:val="22"/>
          <w:szCs w:val="22"/>
        </w:rPr>
        <w:t>habilitanta</w:t>
      </w:r>
      <w:proofErr w:type="spellEnd"/>
      <w:r>
        <w:rPr>
          <w:rFonts w:ascii="Arial" w:hAnsi="Arial" w:cs="Arial"/>
          <w:sz w:val="22"/>
          <w:szCs w:val="22"/>
        </w:rPr>
        <w:t xml:space="preserve"> a konštatovala, že Mgr. Jakub Hladík</w:t>
      </w:r>
      <w:r w:rsidRPr="00C20E87">
        <w:rPr>
          <w:rFonts w:ascii="Arial" w:hAnsi="Arial" w:cs="Arial"/>
          <w:sz w:val="22"/>
          <w:szCs w:val="22"/>
        </w:rPr>
        <w:t>, Ph</w:t>
      </w:r>
      <w:r>
        <w:rPr>
          <w:rFonts w:ascii="Arial" w:hAnsi="Arial" w:cs="Arial"/>
          <w:sz w:val="22"/>
          <w:szCs w:val="22"/>
        </w:rPr>
        <w:t>.</w:t>
      </w:r>
      <w:r w:rsidRPr="00C20E87">
        <w:rPr>
          <w:rFonts w:ascii="Arial" w:hAnsi="Arial" w:cs="Arial"/>
          <w:sz w:val="22"/>
          <w:szCs w:val="22"/>
        </w:rPr>
        <w:t>D. spĺňa podmienky pre udelenie vedecko-pedagogického titulu docent v odbore Pedago</w:t>
      </w:r>
      <w:r>
        <w:rPr>
          <w:rFonts w:ascii="Arial" w:hAnsi="Arial" w:cs="Arial"/>
          <w:sz w:val="22"/>
          <w:szCs w:val="22"/>
        </w:rPr>
        <w:t>gika. Výsledok hlasovania: za: 3</w:t>
      </w:r>
      <w:r w:rsidRPr="00C20E87">
        <w:rPr>
          <w:rFonts w:ascii="Arial" w:hAnsi="Arial" w:cs="Arial"/>
          <w:sz w:val="22"/>
          <w:szCs w:val="22"/>
        </w:rPr>
        <w:t>, proti: 0, neplatné: 0.</w:t>
      </w:r>
    </w:p>
    <w:p w14:paraId="71932309" w14:textId="77777777" w:rsidR="00E90332" w:rsidRPr="00C20E87" w:rsidRDefault="00E90332" w:rsidP="00E90332">
      <w:pPr>
        <w:rPr>
          <w:rFonts w:ascii="Arial" w:hAnsi="Arial" w:cs="Arial"/>
          <w:sz w:val="22"/>
          <w:szCs w:val="22"/>
        </w:rPr>
      </w:pPr>
    </w:p>
    <w:p w14:paraId="34B3FDAA" w14:textId="77777777" w:rsidR="00E90332" w:rsidRPr="00C20E87" w:rsidRDefault="00E90332" w:rsidP="00E9033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č. 3/2</w:t>
      </w:r>
    </w:p>
    <w:p w14:paraId="63DB12E6" w14:textId="78174416" w:rsidR="00E90332" w:rsidRDefault="00E90332" w:rsidP="00E90332">
      <w:pPr>
        <w:pStyle w:val="Zarkazkladnhotextu"/>
        <w:spacing w:after="0"/>
        <w:ind w:left="0"/>
        <w:rPr>
          <w:rFonts w:ascii="Arial" w:hAnsi="Arial" w:cs="Arial"/>
          <w:b/>
          <w:sz w:val="22"/>
          <w:szCs w:val="22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 zmysle </w:t>
      </w:r>
      <w:r w:rsidRPr="00C20E87">
        <w:rPr>
          <w:rFonts w:ascii="Arial" w:hAnsi="Arial" w:cs="Arial"/>
          <w:bCs/>
          <w:sz w:val="22"/>
          <w:szCs w:val="22"/>
        </w:rPr>
        <w:t xml:space="preserve">zákona č. 131/2002 Z. z. o vysokých školách a § 2 </w:t>
      </w:r>
      <w:r w:rsidRPr="00C20E87">
        <w:rPr>
          <w:rFonts w:ascii="Arial" w:hAnsi="Arial" w:cs="Arial"/>
          <w:sz w:val="22"/>
          <w:szCs w:val="22"/>
        </w:rPr>
        <w:t>Vyhlášky MŠVVaŠ SR č. 457/2012, ktorou sa mení a dopĺňa vyhláška MŠ SR č. 6/2005 Z. z. o postupe získavania vedecko-pedagogických titulov alebo umelecko-pedagogických titulov docent a profesor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 VR PF UMB, v tajnom hlasovaní rozhodla o udelení titulu docent</w:t>
      </w:r>
      <w:r>
        <w:rPr>
          <w:rFonts w:ascii="Arial" w:hAnsi="Arial" w:cs="Arial"/>
          <w:bCs/>
          <w:sz w:val="22"/>
          <w:szCs w:val="22"/>
        </w:rPr>
        <w:t xml:space="preserve"> (za: 20, proti: 0, neplatné hlasovacie lístky: 1</w:t>
      </w:r>
      <w:r w:rsidRPr="00C20E87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Mgr. Jakubovi Hladíkovi</w:t>
      </w:r>
      <w:r w:rsidRPr="00C20E87">
        <w:rPr>
          <w:rFonts w:ascii="Arial" w:hAnsi="Arial" w:cs="Arial"/>
          <w:b/>
          <w:sz w:val="22"/>
          <w:szCs w:val="22"/>
        </w:rPr>
        <w:t>, Ph</w:t>
      </w:r>
      <w:r>
        <w:rPr>
          <w:rFonts w:ascii="Arial" w:hAnsi="Arial" w:cs="Arial"/>
          <w:b/>
          <w:sz w:val="22"/>
          <w:szCs w:val="22"/>
        </w:rPr>
        <w:t>.</w:t>
      </w:r>
      <w:r w:rsidRPr="00C20E87">
        <w:rPr>
          <w:rFonts w:ascii="Arial" w:hAnsi="Arial" w:cs="Arial"/>
          <w:b/>
          <w:sz w:val="22"/>
          <w:szCs w:val="22"/>
        </w:rPr>
        <w:t xml:space="preserve">D. </w:t>
      </w:r>
      <w:r w:rsidRPr="00C20E87">
        <w:rPr>
          <w:rFonts w:ascii="Arial" w:hAnsi="Arial" w:cs="Arial"/>
          <w:b/>
          <w:bCs/>
          <w:sz w:val="22"/>
          <w:szCs w:val="22"/>
        </w:rPr>
        <w:t xml:space="preserve">v odbore </w:t>
      </w:r>
      <w:r w:rsidRPr="00C20E87">
        <w:rPr>
          <w:rFonts w:ascii="Arial" w:hAnsi="Arial" w:cs="Arial"/>
          <w:b/>
          <w:sz w:val="22"/>
          <w:szCs w:val="22"/>
        </w:rPr>
        <w:t>Pedagogika.</w:t>
      </w:r>
    </w:p>
    <w:p w14:paraId="3F9A0838" w14:textId="22701C9D" w:rsidR="00E90332" w:rsidRDefault="00E90332" w:rsidP="00E90332">
      <w:pPr>
        <w:pStyle w:val="Zarkazkladnhotextu"/>
        <w:spacing w:after="0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672F38A3" w14:textId="18E44A9B" w:rsidR="000055AB" w:rsidRDefault="000055AB" w:rsidP="00E9033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18D7A004" w14:textId="75E29EDF" w:rsidR="00B86B05" w:rsidRDefault="00404852" w:rsidP="000055A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6. 11</w:t>
      </w:r>
      <w:r w:rsidR="00B86B05">
        <w:rPr>
          <w:rFonts w:ascii="Arial" w:hAnsi="Arial" w:cs="Arial"/>
          <w:sz w:val="22"/>
          <w:szCs w:val="22"/>
        </w:rPr>
        <w:t>. 2019</w:t>
      </w:r>
    </w:p>
    <w:p w14:paraId="41E6ED3F" w14:textId="420666A9" w:rsidR="00B97292" w:rsidRDefault="00B97292" w:rsidP="000055AB">
      <w:pPr>
        <w:jc w:val="both"/>
        <w:rPr>
          <w:rFonts w:ascii="Arial" w:hAnsi="Arial" w:cs="Arial"/>
          <w:sz w:val="22"/>
          <w:szCs w:val="22"/>
        </w:rPr>
      </w:pPr>
    </w:p>
    <w:p w14:paraId="0A9D4102" w14:textId="4DD39483" w:rsidR="00E90332" w:rsidRDefault="00E90332" w:rsidP="000055AB">
      <w:pPr>
        <w:jc w:val="both"/>
        <w:rPr>
          <w:rFonts w:ascii="Arial" w:hAnsi="Arial" w:cs="Arial"/>
          <w:sz w:val="22"/>
          <w:szCs w:val="22"/>
        </w:rPr>
      </w:pPr>
    </w:p>
    <w:p w14:paraId="48F53490" w14:textId="01EE6364" w:rsidR="00E90332" w:rsidRDefault="00E90332" w:rsidP="000055AB">
      <w:pPr>
        <w:jc w:val="both"/>
        <w:rPr>
          <w:rFonts w:ascii="Arial" w:hAnsi="Arial" w:cs="Arial"/>
          <w:sz w:val="22"/>
          <w:szCs w:val="22"/>
        </w:rPr>
      </w:pPr>
    </w:p>
    <w:p w14:paraId="31679619" w14:textId="6DF5FB59" w:rsidR="00E90332" w:rsidRDefault="00E90332" w:rsidP="000055AB">
      <w:pPr>
        <w:jc w:val="both"/>
        <w:rPr>
          <w:rFonts w:ascii="Arial" w:hAnsi="Arial" w:cs="Arial"/>
          <w:sz w:val="22"/>
          <w:szCs w:val="22"/>
        </w:rPr>
      </w:pPr>
    </w:p>
    <w:p w14:paraId="10B87401" w14:textId="77777777" w:rsidR="00E90332" w:rsidRPr="00B86B05" w:rsidRDefault="00E90332" w:rsidP="000055AB">
      <w:pPr>
        <w:jc w:val="both"/>
        <w:rPr>
          <w:rFonts w:ascii="Arial" w:hAnsi="Arial" w:cs="Arial"/>
          <w:sz w:val="22"/>
          <w:szCs w:val="22"/>
        </w:rPr>
      </w:pPr>
    </w:p>
    <w:p w14:paraId="28F4F651" w14:textId="4B2286F7" w:rsidR="008D6DA0" w:rsidRPr="008D6DA0" w:rsidRDefault="00121B1D" w:rsidP="000055AB">
      <w:pPr>
        <w:ind w:left="708" w:firstLine="70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0055AB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0055AB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532871D0" w:rsidR="008D6DA0" w:rsidRPr="000055AB" w:rsidRDefault="008D6DA0" w:rsidP="000055AB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0055AB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0055AB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A53FEB" w14:textId="77777777" w:rsidR="00850DF2" w:rsidRDefault="00850DF2" w:rsidP="008D7BB0">
      <w:r>
        <w:separator/>
      </w:r>
    </w:p>
  </w:endnote>
  <w:endnote w:type="continuationSeparator" w:id="0">
    <w:p w14:paraId="5D9AC113" w14:textId="77777777" w:rsidR="00850DF2" w:rsidRDefault="00850DF2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918CB" w14:textId="77777777" w:rsidR="00850DF2" w:rsidRDefault="00850DF2" w:rsidP="008D7BB0">
      <w:r>
        <w:separator/>
      </w:r>
    </w:p>
  </w:footnote>
  <w:footnote w:type="continuationSeparator" w:id="0">
    <w:p w14:paraId="1D97DF20" w14:textId="77777777" w:rsidR="00850DF2" w:rsidRDefault="00850DF2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55AB"/>
    <w:rsid w:val="00046834"/>
    <w:rsid w:val="00072CC4"/>
    <w:rsid w:val="00086DE7"/>
    <w:rsid w:val="000A5447"/>
    <w:rsid w:val="000D56A4"/>
    <w:rsid w:val="000F0AE7"/>
    <w:rsid w:val="001025E1"/>
    <w:rsid w:val="00121B1D"/>
    <w:rsid w:val="001D2904"/>
    <w:rsid w:val="001E1FE3"/>
    <w:rsid w:val="001E28A8"/>
    <w:rsid w:val="00205EE7"/>
    <w:rsid w:val="002216F0"/>
    <w:rsid w:val="00264F96"/>
    <w:rsid w:val="002B152D"/>
    <w:rsid w:val="002E7B26"/>
    <w:rsid w:val="002F0955"/>
    <w:rsid w:val="002F6200"/>
    <w:rsid w:val="00317DDE"/>
    <w:rsid w:val="00326659"/>
    <w:rsid w:val="00334159"/>
    <w:rsid w:val="00351DBB"/>
    <w:rsid w:val="0036090D"/>
    <w:rsid w:val="00377338"/>
    <w:rsid w:val="00395642"/>
    <w:rsid w:val="003D237B"/>
    <w:rsid w:val="00404852"/>
    <w:rsid w:val="004F2472"/>
    <w:rsid w:val="0052565D"/>
    <w:rsid w:val="00533D87"/>
    <w:rsid w:val="00535ECA"/>
    <w:rsid w:val="006009CC"/>
    <w:rsid w:val="00607BFC"/>
    <w:rsid w:val="006110B2"/>
    <w:rsid w:val="00640A42"/>
    <w:rsid w:val="00651441"/>
    <w:rsid w:val="006C5907"/>
    <w:rsid w:val="006D2D7A"/>
    <w:rsid w:val="00730624"/>
    <w:rsid w:val="0073677C"/>
    <w:rsid w:val="0076220B"/>
    <w:rsid w:val="00764BBF"/>
    <w:rsid w:val="00771737"/>
    <w:rsid w:val="008106AA"/>
    <w:rsid w:val="00811561"/>
    <w:rsid w:val="00850DF2"/>
    <w:rsid w:val="00863DD1"/>
    <w:rsid w:val="0086414C"/>
    <w:rsid w:val="00874660"/>
    <w:rsid w:val="008D6DA0"/>
    <w:rsid w:val="008D7BB0"/>
    <w:rsid w:val="008E59B7"/>
    <w:rsid w:val="008F1D43"/>
    <w:rsid w:val="00904C00"/>
    <w:rsid w:val="009160ED"/>
    <w:rsid w:val="00922F2B"/>
    <w:rsid w:val="0093013E"/>
    <w:rsid w:val="00956E15"/>
    <w:rsid w:val="009B2DD1"/>
    <w:rsid w:val="009F3DD3"/>
    <w:rsid w:val="00A16E18"/>
    <w:rsid w:val="00A212A2"/>
    <w:rsid w:val="00A534A0"/>
    <w:rsid w:val="00A76BB2"/>
    <w:rsid w:val="00A801B2"/>
    <w:rsid w:val="00A85647"/>
    <w:rsid w:val="00AB0C72"/>
    <w:rsid w:val="00AC1A1B"/>
    <w:rsid w:val="00AD063B"/>
    <w:rsid w:val="00AD5297"/>
    <w:rsid w:val="00AF2E03"/>
    <w:rsid w:val="00B0351F"/>
    <w:rsid w:val="00B07412"/>
    <w:rsid w:val="00B20725"/>
    <w:rsid w:val="00B32AC4"/>
    <w:rsid w:val="00B80F98"/>
    <w:rsid w:val="00B86B05"/>
    <w:rsid w:val="00B93F18"/>
    <w:rsid w:val="00B97292"/>
    <w:rsid w:val="00C6371E"/>
    <w:rsid w:val="00C73100"/>
    <w:rsid w:val="00C90488"/>
    <w:rsid w:val="00CA3283"/>
    <w:rsid w:val="00D26EED"/>
    <w:rsid w:val="00D353E8"/>
    <w:rsid w:val="00D53F75"/>
    <w:rsid w:val="00D61EE4"/>
    <w:rsid w:val="00D8423A"/>
    <w:rsid w:val="00DB25F9"/>
    <w:rsid w:val="00DC7D7E"/>
    <w:rsid w:val="00E0048A"/>
    <w:rsid w:val="00E028E7"/>
    <w:rsid w:val="00E2622C"/>
    <w:rsid w:val="00E51060"/>
    <w:rsid w:val="00E54A3C"/>
    <w:rsid w:val="00E90332"/>
    <w:rsid w:val="00E9084F"/>
    <w:rsid w:val="00E9187B"/>
    <w:rsid w:val="00EA6B7F"/>
    <w:rsid w:val="00EB1E55"/>
    <w:rsid w:val="00EE4E66"/>
    <w:rsid w:val="00F40C89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87AFC-3DBC-4A13-A862-47169F498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4</cp:revision>
  <dcterms:created xsi:type="dcterms:W3CDTF">2019-11-05T14:26:00Z</dcterms:created>
  <dcterms:modified xsi:type="dcterms:W3CDTF">2019-11-05T14:33:00Z</dcterms:modified>
</cp:coreProperties>
</file>